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91" w:rsidRPr="002C3491" w:rsidRDefault="002C3491" w:rsidP="002C3491">
      <w:pPr>
        <w:keepNext/>
        <w:spacing w:after="120" w:line="240" w:lineRule="auto"/>
        <w:jc w:val="center"/>
        <w:outlineLvl w:val="0"/>
        <w:rPr>
          <w:rFonts w:ascii="Arial" w:eastAsia="Times New Roman" w:hAnsi="Arial" w:cs="Arial"/>
          <w:b/>
          <w:bCs/>
          <w:kern w:val="32"/>
          <w:sz w:val="44"/>
          <w:szCs w:val="32"/>
          <w:lang w:eastAsia="it-IT"/>
        </w:rPr>
      </w:pPr>
      <w:bookmarkStart w:id="0" w:name="_GoBack"/>
      <w:bookmarkEnd w:id="0"/>
      <w:r w:rsidRPr="002C3491">
        <w:rPr>
          <w:rFonts w:ascii="Arial" w:eastAsia="Times New Roman" w:hAnsi="Arial" w:cs="Arial"/>
          <w:b/>
          <w:bCs/>
          <w:kern w:val="32"/>
          <w:sz w:val="44"/>
          <w:szCs w:val="32"/>
          <w:lang w:eastAsia="it-IT"/>
        </w:rPr>
        <w:t>Riempite d’acqua le anfore</w:t>
      </w:r>
    </w:p>
    <w:p w:rsidR="00F6261D" w:rsidRDefault="00F6261D" w:rsidP="002C3491">
      <w:pPr>
        <w:spacing w:after="120" w:line="240" w:lineRule="auto"/>
        <w:jc w:val="both"/>
        <w:rPr>
          <w:rFonts w:ascii="Arial" w:eastAsia="Times New Roman" w:hAnsi="Arial" w:cs="Arial"/>
          <w:sz w:val="20"/>
          <w:szCs w:val="20"/>
          <w:lang w:eastAsia="it-IT"/>
        </w:rPr>
      </w:pPr>
    </w:p>
    <w:p w:rsidR="002C3491" w:rsidRPr="002C3491" w:rsidRDefault="002C3491" w:rsidP="002C3491">
      <w:pPr>
        <w:spacing w:after="120" w:line="240" w:lineRule="auto"/>
        <w:jc w:val="both"/>
        <w:rPr>
          <w:rFonts w:ascii="Arial" w:eastAsia="Times New Roman" w:hAnsi="Arial" w:cs="Arial"/>
          <w:sz w:val="24"/>
          <w:szCs w:val="20"/>
          <w:lang w:eastAsia="it-IT"/>
        </w:rPr>
      </w:pPr>
      <w:r w:rsidRPr="002C3491">
        <w:rPr>
          <w:rFonts w:ascii="Arial" w:eastAsia="Times New Roman" w:hAnsi="Arial" w:cs="Arial"/>
          <w:sz w:val="24"/>
          <w:szCs w:val="20"/>
          <w:lang w:eastAsia="it-IT"/>
        </w:rPr>
        <w:t xml:space="preserve">Nella nostra santissima fede per ogni obbedienza prestata alla Parola di Cristo Gesù, per ogni obbedienza data alle mozione e alle ispirazioni dello Spirito Santo, è un miracolo che si compie. Chi vuole trasformare la sua vita in un miracolo perenne deve far sì che essa sia tutta una obbedienza a Cristo Gesù e allo Spirito Santo. Proviamo a leggere quanto è avvenuto durante le nozze di Cana. La Vergine Maria, tutta piena di Spirito Santo, obbedisce alla mozione dello Spirito del Signore. Mossa dallo Spirito di Dio vede che è venuto a mancare il vino. Sempre mossa dallo Spirito del Signore manifesta a Cristo Gesù il momento particolare che non è certo di grande onore per gli sposi. Ancora mossa dallo Spirito Santo dice ai servi di fare tutto ciò che Cristo Gesù avrebbe loro chiesto: </w:t>
      </w:r>
      <w:r w:rsidRPr="002C3491">
        <w:rPr>
          <w:rFonts w:ascii="Arial" w:eastAsia="Times New Roman" w:hAnsi="Arial" w:cs="Arial"/>
          <w:i/>
          <w:sz w:val="24"/>
          <w:szCs w:val="20"/>
          <w:lang w:eastAsia="it-IT"/>
        </w:rPr>
        <w:t>“Qualsiasi cosa vi dica, fatela”</w:t>
      </w:r>
      <w:r w:rsidRPr="002C3491">
        <w:rPr>
          <w:rFonts w:ascii="Arial" w:eastAsia="Times New Roman" w:hAnsi="Arial" w:cs="Arial"/>
          <w:sz w:val="24"/>
          <w:szCs w:val="20"/>
          <w:lang w:eastAsia="it-IT"/>
        </w:rPr>
        <w:t xml:space="preserve">. Gesù, anche Lui colmo di Spirito Santo, obbedisce all’ispirazione e alla mozione dello Spirito Santo. Chiede ai servi di riempiere d’acqua le anfore. I servi obbediscono e riempiono le anfore. Riempite d’acqua le anfore dona loro un altro comando: </w:t>
      </w:r>
      <w:r w:rsidRPr="002C3491">
        <w:rPr>
          <w:rFonts w:ascii="Arial" w:eastAsia="Times New Roman" w:hAnsi="Arial" w:cs="Arial"/>
          <w:i/>
          <w:sz w:val="24"/>
          <w:szCs w:val="20"/>
          <w:lang w:eastAsia="it-IT"/>
        </w:rPr>
        <w:t>“Ora prendetene e portatene a colui che dirige il banchetto”</w:t>
      </w:r>
      <w:r w:rsidRPr="002C3491">
        <w:rPr>
          <w:rFonts w:ascii="Arial" w:eastAsia="Times New Roman" w:hAnsi="Arial" w:cs="Arial"/>
          <w:sz w:val="24"/>
          <w:szCs w:val="20"/>
          <w:lang w:eastAsia="it-IT"/>
        </w:rPr>
        <w:t>. Anche a questa parola di Gesù i servi obbediscono. Essi dalle anfore non atting</w:t>
      </w:r>
      <w:r w:rsidR="00F6261D">
        <w:rPr>
          <w:rFonts w:ascii="Arial" w:eastAsia="Times New Roman" w:hAnsi="Arial" w:cs="Arial"/>
          <w:sz w:val="24"/>
          <w:szCs w:val="20"/>
          <w:lang w:eastAsia="it-IT"/>
        </w:rPr>
        <w:t>o</w:t>
      </w:r>
      <w:r w:rsidRPr="002C3491">
        <w:rPr>
          <w:rFonts w:ascii="Arial" w:eastAsia="Times New Roman" w:hAnsi="Arial" w:cs="Arial"/>
          <w:sz w:val="24"/>
          <w:szCs w:val="20"/>
          <w:lang w:eastAsia="it-IT"/>
        </w:rPr>
        <w:t xml:space="preserve">no vino, attingono invece acqua. È per la loro obbedienza che l’acqua di trasforma in vino. Anche colui che dirige il banchetto, mosso dallo Spirito Santo, constata il miracolo e lo testimonia allo sposo. Se colui che dirigeva il banchetto, non lo avesse manifestato allo sposo, il miracolo sarebbe rimasto nascosto. Ora è cosa giusta affermare che chi opera il miracolo è l’ispirazione e la mozione dello Spirito Santo. Lo Spirito Santo muove il cuore di Maria. Lo Spirito Santo muove il cuore di Cristo Gesù. Lo Spirito Santo muove la pronta obbedienza dei servi. Lo Spirito Santo muove colui che dirige il banchetto a confessare la bontà del vino. Al di là dei molti significati spirituali che possono essere dati a questo primo miracolo di Gesù, c’è la verità letterale che va mezza in luce: l’acqua è trasformata in vino per l’obbedienza allo Spirito Santo, per l‘obbedienza alla Madre di Gesù, per l’obbedienza a Gesù. Chi dona un ordine obbedisce allo Spirito Santo. Chi riceve l‘ordine obbedisce a colui che l’ordine ha dato, in verità però anche lui obbedisce allo Spirito Santo sotto la cui mozione e ispirazione tutto ha avuto inizio e tutto sotto la sua mozione e ispirazione deve concludersi. È grande, oltremodo grande, il mistero dell’obbedienza. Essa, l’obbedienza, è operatrice di ogni miracolo. È la verità della nostra fede. </w:t>
      </w:r>
    </w:p>
    <w:p w:rsidR="002C3491" w:rsidRPr="002C3491" w:rsidRDefault="002C3491" w:rsidP="002C3491">
      <w:pPr>
        <w:spacing w:after="120" w:line="240" w:lineRule="auto"/>
        <w:jc w:val="both"/>
        <w:rPr>
          <w:rFonts w:ascii="Arial" w:eastAsia="Times New Roman" w:hAnsi="Arial" w:cs="Arial"/>
          <w:i/>
          <w:sz w:val="24"/>
          <w:szCs w:val="20"/>
          <w:lang w:eastAsia="it-IT"/>
        </w:rPr>
      </w:pPr>
      <w:r w:rsidRPr="002C3491">
        <w:rPr>
          <w:rFonts w:ascii="Arial" w:eastAsia="Times New Roman" w:hAnsi="Arial" w:cs="Arial"/>
          <w:i/>
          <w:sz w:val="24"/>
          <w:szCs w:val="20"/>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w:t>
      </w:r>
      <w:r w:rsidRPr="002C3491">
        <w:rPr>
          <w:rFonts w:ascii="Arial" w:eastAsia="Times New Roman" w:hAnsi="Arial" w:cs="Arial"/>
          <w:i/>
          <w:sz w:val="24"/>
          <w:szCs w:val="20"/>
          <w:lang w:eastAsia="it-IT"/>
        </w:rPr>
        <w:lastRenderedPageBreak/>
        <w:t>a Cana di Galilea, fu l’inizio dei segni compiuti da Gesù; egli manifestò la sua gloria e i suoi discepoli credettero in lui. Dopo questo fatto scese a Cafàrnao, insieme a sua madre, ai suoi fratelli e ai suoi discepoli. Là rimasero pochi giorni. (Gv 2,1-12).</w:t>
      </w:r>
    </w:p>
    <w:p w:rsidR="002C3491" w:rsidRPr="002C3491" w:rsidRDefault="002C3491" w:rsidP="002C3491">
      <w:pPr>
        <w:spacing w:after="120" w:line="240" w:lineRule="auto"/>
        <w:jc w:val="both"/>
        <w:rPr>
          <w:rFonts w:ascii="Arial" w:eastAsia="Times New Roman" w:hAnsi="Arial" w:cs="Arial"/>
          <w:sz w:val="24"/>
          <w:szCs w:val="20"/>
          <w:lang w:eastAsia="it-IT"/>
        </w:rPr>
      </w:pPr>
      <w:r w:rsidRPr="002C3491">
        <w:rPr>
          <w:rFonts w:ascii="Arial" w:eastAsia="Times New Roman" w:hAnsi="Arial" w:cs="Arial"/>
          <w:sz w:val="24"/>
          <w:szCs w:val="20"/>
          <w:lang w:eastAsia="it-IT"/>
        </w:rPr>
        <w:t xml:space="preserve">Urge però dire che l’obbedienza stessa è un miracolo. È il miracolo che produce ogni altro miracolo. Perché l’obbedienza è un vero miracolo? Perché essa non è frutto della natura. Essa può essere frutto solo della grazia. È vero dono dello Spirito Santo l’obbedienza, ogni obbedienza, anche l’obbedienza ai più piccolo precetti della Legge del Signore. Se ogni obbedienza è grazia, la grazia di obbedire va sempre chiesta al Signore. In tal senso deve essere compresa la frase di Sant’Agostino: </w:t>
      </w:r>
      <w:r w:rsidRPr="002C3491">
        <w:rPr>
          <w:rFonts w:ascii="Arial" w:eastAsia="Times New Roman" w:hAnsi="Arial" w:cs="Arial"/>
          <w:i/>
          <w:sz w:val="24"/>
          <w:szCs w:val="20"/>
          <w:lang w:val="la-Latn" w:eastAsia="it-IT"/>
        </w:rPr>
        <w:t>“Da quod iubes et iube quod vis</w:t>
      </w:r>
      <w:r w:rsidRPr="002C3491">
        <w:rPr>
          <w:rFonts w:ascii="Arial" w:eastAsia="Times New Roman" w:hAnsi="Arial" w:cs="Arial"/>
          <w:i/>
          <w:sz w:val="24"/>
          <w:szCs w:val="20"/>
          <w:lang w:eastAsia="it-IT"/>
        </w:rPr>
        <w:t>. Dammi ciò che comandi e comanda ciò che vuoi”. “Dammi la grazia di obbedire a ciò che comandi e comandami ciò che vuoi”</w:t>
      </w:r>
      <w:r w:rsidRPr="002C3491">
        <w:rPr>
          <w:rFonts w:ascii="Arial" w:eastAsia="Times New Roman" w:hAnsi="Arial" w:cs="Arial"/>
          <w:sz w:val="24"/>
          <w:szCs w:val="20"/>
          <w:lang w:eastAsia="it-IT"/>
        </w:rPr>
        <w:t>. Questo significa che sempre dobbiamo chiede al Signore la grazia perché la nostra obbedienza sia pronta e immediata. Perché obbedisse al comando di passare per la via della croce prima di salire al cielo, Gesù si sprofondò nella preghiera nell’Orto degli Ulivi. La grazia gli fu concessa. Lui esce dalla preghiera già vittorioso nel dare al Padre ogni obbedienza. Ecco il segreto della nostra vita spirituale: la grazia del Signore che predispone il nostro cuore e la nostra mente ad ogni obbedienza sia al Vangelo che allo Spirito Santo. Senza la preghiera il miracolo dell’obbedienza non si compie e senza obbedienza nessun altro miracolo potrà essere da noi prodotto. Il cristiano è vero albero di miracoli di ogni genere. Perché possa produrre i miracoli dell’obbedienza è necessario che lui attenga da Dio la grazia perché la sua obbedienza allo Spirito Santo e al Vangelo sia sempre pronta, immediata, senza neanche il ritardo di un istante. Lo Spirito Santo muove e la Vergine Maria obbedisce. Lo Spirito Santo ispira e Cristo Gesù obbedisce. Lo Spirito Santo muove e i servi obbediscono. Il miracolo si compie. L’acqua si trasforma in vino. Tutto è dalla grazia dell’obbedienza allo Spirito Santo.</w:t>
      </w:r>
      <w:r w:rsidR="00F6261D">
        <w:rPr>
          <w:rFonts w:ascii="Arial" w:eastAsia="Times New Roman" w:hAnsi="Arial" w:cs="Arial"/>
          <w:sz w:val="24"/>
          <w:szCs w:val="20"/>
          <w:lang w:eastAsia="it-IT"/>
        </w:rPr>
        <w:t xml:space="preserve"> </w:t>
      </w:r>
      <w:r w:rsidRPr="002C3491">
        <w:rPr>
          <w:rFonts w:ascii="Arial" w:eastAsia="Times New Roman" w:hAnsi="Arial" w:cs="Arial"/>
          <w:sz w:val="24"/>
          <w:szCs w:val="20"/>
          <w:lang w:eastAsia="it-IT"/>
        </w:rPr>
        <w:t xml:space="preserve">Madre di Dio, ottienici dal Padre celeste la grazia di obbedire al Vangelo e allo Spirito Santo. </w:t>
      </w:r>
    </w:p>
    <w:p w:rsidR="00EF2C18" w:rsidRPr="00F6261D" w:rsidRDefault="00EF2C18" w:rsidP="00EF2C18">
      <w:pPr>
        <w:spacing w:after="120" w:line="240" w:lineRule="auto"/>
        <w:jc w:val="both"/>
        <w:rPr>
          <w:rFonts w:ascii="Arial" w:eastAsia="Times New Roman" w:hAnsi="Arial"/>
          <w:b/>
          <w:sz w:val="48"/>
          <w:szCs w:val="40"/>
          <w:lang w:eastAsia="it-IT"/>
        </w:rPr>
      </w:pPr>
    </w:p>
    <w:sectPr w:rsidR="00EF2C18" w:rsidRPr="00F6261D"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23" w:rsidRDefault="00D76E23">
      <w:pPr>
        <w:spacing w:after="0" w:line="240" w:lineRule="auto"/>
      </w:pPr>
      <w:r>
        <w:separator/>
      </w:r>
    </w:p>
  </w:endnote>
  <w:endnote w:type="continuationSeparator" w:id="0">
    <w:p w:rsidR="00D76E23" w:rsidRDefault="00D7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23" w:rsidRDefault="00D76E23">
      <w:pPr>
        <w:spacing w:after="0" w:line="240" w:lineRule="auto"/>
      </w:pPr>
      <w:r>
        <w:separator/>
      </w:r>
    </w:p>
  </w:footnote>
  <w:footnote w:type="continuationSeparator" w:id="0">
    <w:p w:rsidR="00D76E23" w:rsidRDefault="00D76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2C3491"/>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0401B"/>
    <w:rsid w:val="00920C49"/>
    <w:rsid w:val="009229F0"/>
    <w:rsid w:val="00953DD6"/>
    <w:rsid w:val="0096708F"/>
    <w:rsid w:val="009C675E"/>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76E23"/>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6261D"/>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4845</Characters>
  <Application>Microsoft Office Word</Application>
  <DocSecurity>4</DocSecurity>
  <Lines>77</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2022-01-10T17:15:00Z</dcterms:created>
  <dcterms:modified xsi:type="dcterms:W3CDTF">2022-01-10T17:15:00Z</dcterms:modified>
</cp:coreProperties>
</file>